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5530" w:rsidRDefault="00505530" w:rsidP="00505530">
      <w:pPr>
        <w:spacing w:after="28" w:line="259" w:lineRule="auto"/>
        <w:ind w:left="3959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 wp14:anchorId="2FD86C05" wp14:editId="1CB4D5A9">
                <wp:extent cx="547370" cy="727837"/>
                <wp:effectExtent l="0" t="0" r="0" b="0"/>
                <wp:docPr id="1924" name="Group 1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" cy="727837"/>
                          <a:chOff x="0" y="0"/>
                          <a:chExt cx="547370" cy="72783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65125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5530" w:rsidRDefault="00505530" w:rsidP="005055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929" y="187452"/>
                            <a:ext cx="1173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5530" w:rsidRDefault="00505530" w:rsidP="005055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9321" y="18745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5530" w:rsidRDefault="00505530" w:rsidP="005055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037"/>
                            <a:ext cx="54737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D86C05" id="Group 1924" o:spid="_x0000_s1026" style="width:43.1pt;height:57.3pt;mso-position-horizontal-relative:char;mso-position-vertical-relative:line" coordsize="5473,7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">
                <v:rect id="Rectangle 6" o:spid="_x0000_s1027" style="position:absolute;left:365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05530" w:rsidRDefault="00505530" w:rsidP="0050553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9;top:1874;width:117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05530" w:rsidRDefault="00505530" w:rsidP="0050553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8" o:spid="_x0000_s1029" style="position:absolute;left:4093;top:18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05530" w:rsidRDefault="00505530" w:rsidP="0050553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" o:spid="_x0000_s1030" type="#_x0000_t75" style="position:absolute;top:420;width:5473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505530" w:rsidRDefault="00505530" w:rsidP="00505530">
      <w:pPr>
        <w:spacing w:after="0" w:line="259" w:lineRule="auto"/>
        <w:ind w:left="47" w:firstLine="0"/>
        <w:jc w:val="center"/>
      </w:pPr>
      <w:r>
        <w:rPr>
          <w:rFonts w:ascii="Calibri" w:eastAsia="Calibri" w:hAnsi="Calibri" w:cs="Calibri"/>
          <w:i w:val="0"/>
          <w:sz w:val="24"/>
        </w:rPr>
        <w:t xml:space="preserve"> </w:t>
      </w:r>
    </w:p>
    <w:p w:rsidR="00505530" w:rsidRDefault="00505530" w:rsidP="00505530">
      <w:pPr>
        <w:spacing w:after="116" w:line="259" w:lineRule="auto"/>
        <w:ind w:right="5"/>
        <w:jc w:val="center"/>
      </w:pPr>
      <w:r>
        <w:rPr>
          <w:b/>
          <w:i w:val="0"/>
          <w:sz w:val="24"/>
        </w:rPr>
        <w:t xml:space="preserve">REPUBLIKA HRVATSKA </w:t>
      </w:r>
    </w:p>
    <w:p w:rsidR="00505530" w:rsidRDefault="00505530" w:rsidP="00505530">
      <w:pPr>
        <w:spacing w:after="116" w:line="259" w:lineRule="auto"/>
        <w:ind w:right="6"/>
        <w:jc w:val="center"/>
      </w:pPr>
      <w:r>
        <w:rPr>
          <w:b/>
          <w:i w:val="0"/>
          <w:sz w:val="24"/>
        </w:rPr>
        <w:t xml:space="preserve">MINISTARSTVO UNUTARNJIH POSLOVA </w:t>
      </w:r>
    </w:p>
    <w:p w:rsidR="00505530" w:rsidRDefault="00505530" w:rsidP="00505530">
      <w:pPr>
        <w:spacing w:after="139" w:line="259" w:lineRule="auto"/>
        <w:ind w:left="60" w:firstLine="0"/>
        <w:jc w:val="center"/>
      </w:pPr>
      <w:r>
        <w:rPr>
          <w:b/>
          <w:i w:val="0"/>
          <w:sz w:val="24"/>
        </w:rPr>
        <w:t xml:space="preserve"> </w:t>
      </w:r>
    </w:p>
    <w:p w:rsidR="00505530" w:rsidRDefault="00505530" w:rsidP="00505530">
      <w:pPr>
        <w:spacing w:after="0" w:line="376" w:lineRule="auto"/>
        <w:ind w:left="1493" w:right="1501" w:firstLine="0"/>
        <w:jc w:val="center"/>
      </w:pPr>
      <w:r>
        <w:rPr>
          <w:i w:val="0"/>
          <w:sz w:val="24"/>
        </w:rPr>
        <w:t xml:space="preserve">Komisija za provedbu oglasa za prijam namještenika  na neodređeno vrijeme u Ministarstvo unutarnjih poslova objavljuje </w:t>
      </w:r>
    </w:p>
    <w:p w:rsidR="00505530" w:rsidRDefault="00505530" w:rsidP="00505530">
      <w:pPr>
        <w:spacing w:after="151" w:line="259" w:lineRule="auto"/>
        <w:ind w:left="60" w:firstLine="0"/>
        <w:jc w:val="center"/>
      </w:pPr>
      <w:r>
        <w:rPr>
          <w:i w:val="0"/>
          <w:sz w:val="24"/>
        </w:rPr>
        <w:t xml:space="preserve"> </w:t>
      </w:r>
    </w:p>
    <w:p w:rsidR="00505530" w:rsidRDefault="00505530" w:rsidP="00505530">
      <w:pPr>
        <w:spacing w:after="98" w:line="259" w:lineRule="auto"/>
        <w:ind w:left="0" w:right="6" w:firstLine="0"/>
        <w:jc w:val="center"/>
      </w:pPr>
      <w:r>
        <w:rPr>
          <w:b/>
          <w:i w:val="0"/>
          <w:sz w:val="28"/>
        </w:rPr>
        <w:t xml:space="preserve">POZIV NA RAZGOVOR </w:t>
      </w:r>
    </w:p>
    <w:p w:rsidR="00505530" w:rsidRDefault="00505530" w:rsidP="00505530">
      <w:pPr>
        <w:spacing w:after="116" w:line="259" w:lineRule="auto"/>
        <w:ind w:right="1"/>
        <w:jc w:val="center"/>
      </w:pPr>
      <w:r>
        <w:rPr>
          <w:b/>
          <w:i w:val="0"/>
          <w:sz w:val="24"/>
        </w:rPr>
        <w:t xml:space="preserve">KANDIDATIMA/KINJAMA  </w:t>
      </w:r>
    </w:p>
    <w:p w:rsidR="00505530" w:rsidRDefault="00505530" w:rsidP="00505530">
      <w:pPr>
        <w:spacing w:after="115" w:line="259" w:lineRule="auto"/>
        <w:ind w:left="60" w:firstLine="0"/>
        <w:jc w:val="center"/>
      </w:pPr>
      <w:r>
        <w:rPr>
          <w:i w:val="0"/>
          <w:sz w:val="24"/>
        </w:rPr>
        <w:t xml:space="preserve"> </w:t>
      </w:r>
    </w:p>
    <w:p w:rsidR="00505530" w:rsidRDefault="00505530" w:rsidP="00505530">
      <w:pPr>
        <w:spacing w:after="117" w:line="259" w:lineRule="auto"/>
        <w:ind w:left="216"/>
        <w:jc w:val="both"/>
      </w:pPr>
      <w:r>
        <w:rPr>
          <w:b/>
          <w:i w:val="0"/>
          <w:sz w:val="24"/>
        </w:rPr>
        <w:t xml:space="preserve">koji/e su podnijeli/e pravovremene i potpune prijave te ispunjavaju formalne </w:t>
      </w:r>
    </w:p>
    <w:p w:rsidR="00505530" w:rsidRDefault="00505530" w:rsidP="00505530">
      <w:pPr>
        <w:spacing w:after="0" w:line="367" w:lineRule="auto"/>
        <w:jc w:val="center"/>
      </w:pPr>
      <w:r>
        <w:rPr>
          <w:b/>
          <w:i w:val="0"/>
          <w:sz w:val="24"/>
        </w:rPr>
        <w:t xml:space="preserve">uvjete iz oglasa objavljenog </w:t>
      </w:r>
      <w:r w:rsidR="000C6C84">
        <w:rPr>
          <w:b/>
          <w:i w:val="0"/>
          <w:sz w:val="24"/>
        </w:rPr>
        <w:t>dana 16</w:t>
      </w:r>
      <w:r>
        <w:rPr>
          <w:b/>
          <w:i w:val="0"/>
          <w:sz w:val="24"/>
        </w:rPr>
        <w:t xml:space="preserve">. travnja 2024. godine </w:t>
      </w:r>
      <w:r w:rsidR="000C6C84">
        <w:rPr>
          <w:b/>
          <w:i w:val="0"/>
          <w:sz w:val="24"/>
        </w:rPr>
        <w:t xml:space="preserve">u „Narodnim novinama“ broj 45/2024 dana te dana 18. travnja 2024. godine </w:t>
      </w:r>
      <w:r>
        <w:rPr>
          <w:b/>
          <w:i w:val="0"/>
          <w:sz w:val="24"/>
        </w:rPr>
        <w:t xml:space="preserve">na web-stranici Ministarstva pravosuđa i uprava i Ministarstva unutarnjih poslova za sljedeća radno mjesto: </w:t>
      </w:r>
    </w:p>
    <w:p w:rsidR="000C6C84" w:rsidRDefault="00505530" w:rsidP="000C6C84">
      <w:pPr>
        <w:spacing w:after="0" w:line="240" w:lineRule="auto"/>
        <w:jc w:val="both"/>
        <w:rPr>
          <w:rFonts w:eastAsia="Times New Roman"/>
          <w:i w:val="0"/>
          <w:color w:val="auto"/>
          <w:sz w:val="24"/>
          <w:szCs w:val="24"/>
        </w:rPr>
      </w:pPr>
      <w:r>
        <w:rPr>
          <w:i w:val="0"/>
        </w:rPr>
        <w:t xml:space="preserve"> 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1.Uprava za materijalno-financijske poslove, 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Sektor za upravljanje nekretninama, 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Služba za uslužne poslove, 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Odjel za energetiku i održavanje,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namještenik – III. vrste  (djelatnik na tekućem održavanju – domar) </w:t>
      </w:r>
      <w:r>
        <w:rPr>
          <w:rFonts w:eastAsia="Times New Roman"/>
          <w:sz w:val="24"/>
          <w:szCs w:val="24"/>
        </w:rPr>
        <w:t xml:space="preserve">  – 2 izvršitelja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2.Uprava za materijalno-financijske poslove, 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Sektor za upravljanje nekretninama, 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Služba za uslužne poslove,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Odjel za energetiku i održavanje,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namještenik – IV. vrste (spremačica) </w:t>
      </w:r>
      <w:r>
        <w:rPr>
          <w:rFonts w:eastAsia="Times New Roman"/>
          <w:sz w:val="24"/>
          <w:szCs w:val="24"/>
        </w:rPr>
        <w:t xml:space="preserve"> – 1 izvršitelj 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 Uprava za materijalno-financijske poslove, 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Sektor za upravljanje nekretninama, 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Služba za uslužne poslove,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Odjel za smještaj i ugostiteljstvo,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namještenik – IV. vrste   (pomoćni djelatnik u kuhinji)</w:t>
      </w:r>
      <w:r>
        <w:rPr>
          <w:rFonts w:eastAsia="Times New Roman"/>
          <w:sz w:val="24"/>
          <w:szCs w:val="24"/>
        </w:rPr>
        <w:t xml:space="preserve"> – 1 izvršitelj </w:t>
      </w:r>
    </w:p>
    <w:p w:rsidR="000C6C84" w:rsidRDefault="000C6C84" w:rsidP="000C6C8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505530" w:rsidRDefault="00505530" w:rsidP="000C6C84">
      <w:pPr>
        <w:spacing w:after="108" w:line="259" w:lineRule="auto"/>
        <w:ind w:left="0" w:firstLine="0"/>
      </w:pPr>
      <w:r>
        <w:rPr>
          <w:i w:val="0"/>
        </w:rPr>
        <w:t xml:space="preserve"> </w:t>
      </w:r>
    </w:p>
    <w:p w:rsidR="00505530" w:rsidRDefault="00505530" w:rsidP="00505530">
      <w:pPr>
        <w:spacing w:after="131" w:line="259" w:lineRule="auto"/>
        <w:ind w:left="0" w:firstLine="0"/>
      </w:pPr>
      <w:r>
        <w:rPr>
          <w:i w:val="0"/>
        </w:rPr>
        <w:t xml:space="preserve"> </w:t>
      </w:r>
    </w:p>
    <w:p w:rsidR="00505530" w:rsidRPr="002D2BEB" w:rsidRDefault="00505530" w:rsidP="00505530">
      <w:pPr>
        <w:spacing w:after="0" w:line="377" w:lineRule="auto"/>
        <w:ind w:left="-5"/>
        <w:jc w:val="both"/>
        <w:rPr>
          <w:color w:val="FF0000"/>
        </w:rPr>
      </w:pPr>
      <w:r w:rsidRPr="002D2BEB">
        <w:rPr>
          <w:b/>
          <w:i w:val="0"/>
          <w:color w:val="FF0000"/>
          <w:sz w:val="24"/>
        </w:rPr>
        <w:lastRenderedPageBreak/>
        <w:t xml:space="preserve">Razgovori će se održati dana </w:t>
      </w:r>
      <w:r w:rsidR="002D2BEB" w:rsidRPr="002D2BEB">
        <w:rPr>
          <w:b/>
          <w:i w:val="0"/>
          <w:color w:val="FF0000"/>
          <w:sz w:val="24"/>
        </w:rPr>
        <w:t>15.</w:t>
      </w:r>
      <w:r w:rsidR="00224758">
        <w:rPr>
          <w:b/>
          <w:i w:val="0"/>
          <w:color w:val="FF0000"/>
          <w:sz w:val="24"/>
        </w:rPr>
        <w:t xml:space="preserve"> </w:t>
      </w:r>
      <w:r w:rsidR="002D2BEB" w:rsidRPr="002D2BEB">
        <w:rPr>
          <w:b/>
          <w:i w:val="0"/>
          <w:color w:val="FF0000"/>
          <w:sz w:val="24"/>
        </w:rPr>
        <w:t>svibnja 2024.</w:t>
      </w:r>
      <w:r w:rsidRPr="002D2BEB">
        <w:rPr>
          <w:b/>
          <w:i w:val="0"/>
          <w:color w:val="FF0000"/>
          <w:sz w:val="24"/>
        </w:rPr>
        <w:t xml:space="preserve"> godine u Ministarstvu unutarnjih poslova,</w:t>
      </w:r>
      <w:r w:rsidR="002D2BEB" w:rsidRPr="002D2BEB">
        <w:rPr>
          <w:b/>
          <w:i w:val="0"/>
          <w:color w:val="FF0000"/>
          <w:sz w:val="24"/>
        </w:rPr>
        <w:t xml:space="preserve"> Ulica grada Vukovara 33</w:t>
      </w:r>
      <w:r w:rsidRPr="002D2BEB">
        <w:rPr>
          <w:b/>
          <w:i w:val="0"/>
          <w:color w:val="FF0000"/>
          <w:sz w:val="24"/>
        </w:rPr>
        <w:t xml:space="preserve">, </w:t>
      </w:r>
      <w:r w:rsidR="002D2BEB" w:rsidRPr="002D2BEB">
        <w:rPr>
          <w:b/>
          <w:i w:val="0"/>
          <w:color w:val="FF0000"/>
          <w:sz w:val="24"/>
        </w:rPr>
        <w:t>s početkom u 09:00 sati z</w:t>
      </w:r>
      <w:r w:rsidRPr="002D2BEB">
        <w:rPr>
          <w:b/>
          <w:i w:val="0"/>
          <w:color w:val="FF0000"/>
          <w:sz w:val="24"/>
        </w:rPr>
        <w:t xml:space="preserve">a </w:t>
      </w:r>
      <w:r w:rsidR="000C6C84" w:rsidRPr="002D2BEB">
        <w:rPr>
          <w:b/>
          <w:i w:val="0"/>
          <w:color w:val="FF0000"/>
          <w:sz w:val="24"/>
        </w:rPr>
        <w:t xml:space="preserve">sva </w:t>
      </w:r>
      <w:r w:rsidRPr="002D2BEB">
        <w:rPr>
          <w:b/>
          <w:i w:val="0"/>
          <w:color w:val="FF0000"/>
          <w:sz w:val="24"/>
        </w:rPr>
        <w:t>radna mjesta</w:t>
      </w:r>
      <w:r w:rsidR="000C6C84" w:rsidRPr="002D2BEB">
        <w:rPr>
          <w:b/>
          <w:i w:val="0"/>
          <w:color w:val="FF0000"/>
          <w:sz w:val="24"/>
        </w:rPr>
        <w:t>.</w:t>
      </w:r>
    </w:p>
    <w:p w:rsidR="00505530" w:rsidRPr="002D2BEB" w:rsidRDefault="00505530" w:rsidP="00505530">
      <w:pPr>
        <w:spacing w:after="205" w:line="259" w:lineRule="auto"/>
        <w:ind w:left="708" w:firstLine="0"/>
        <w:rPr>
          <w:color w:val="FF0000"/>
        </w:rPr>
      </w:pPr>
      <w:r w:rsidRPr="002D2BEB">
        <w:rPr>
          <w:b/>
          <w:i w:val="0"/>
          <w:color w:val="FF0000"/>
          <w:sz w:val="24"/>
        </w:rPr>
        <w:t xml:space="preserve"> </w:t>
      </w:r>
    </w:p>
    <w:p w:rsidR="00505530" w:rsidRPr="002D2BEB" w:rsidRDefault="00505530" w:rsidP="00505530">
      <w:pPr>
        <w:spacing w:after="146" w:line="301" w:lineRule="auto"/>
        <w:ind w:left="0" w:firstLine="0"/>
        <w:jc w:val="center"/>
        <w:rPr>
          <w:b/>
          <w:color w:val="auto"/>
        </w:rPr>
      </w:pPr>
      <w:r w:rsidRPr="002D2BEB">
        <w:rPr>
          <w:b/>
          <w:i w:val="0"/>
          <w:color w:val="auto"/>
          <w:sz w:val="24"/>
        </w:rPr>
        <w:t>O točnom terminu razgovora (intervjua) svaki kandidat/</w:t>
      </w:r>
      <w:proofErr w:type="spellStart"/>
      <w:r w:rsidRPr="002D2BEB">
        <w:rPr>
          <w:b/>
          <w:i w:val="0"/>
          <w:color w:val="auto"/>
          <w:sz w:val="24"/>
        </w:rPr>
        <w:t>kinja</w:t>
      </w:r>
      <w:proofErr w:type="spellEnd"/>
      <w:r w:rsidRPr="002D2BEB">
        <w:rPr>
          <w:b/>
          <w:i w:val="0"/>
          <w:color w:val="auto"/>
          <w:sz w:val="24"/>
        </w:rPr>
        <w:t xml:space="preserve"> će biti telefonom  pravovremeno obaviješten/a. </w:t>
      </w:r>
    </w:p>
    <w:p w:rsidR="00505530" w:rsidRPr="002D2BEB" w:rsidRDefault="00505530" w:rsidP="00505530">
      <w:pPr>
        <w:spacing w:after="115" w:line="259" w:lineRule="auto"/>
        <w:ind w:left="0" w:firstLine="0"/>
        <w:rPr>
          <w:b/>
          <w:color w:val="auto"/>
        </w:rPr>
      </w:pPr>
      <w:r w:rsidRPr="002D2BEB">
        <w:rPr>
          <w:b/>
          <w:i w:val="0"/>
          <w:color w:val="auto"/>
          <w:sz w:val="24"/>
        </w:rPr>
        <w:t xml:space="preserve"> </w:t>
      </w:r>
    </w:p>
    <w:p w:rsidR="00505530" w:rsidRDefault="00505530" w:rsidP="00505530">
      <w:pPr>
        <w:spacing w:after="112" w:line="259" w:lineRule="auto"/>
        <w:ind w:left="0" w:right="5" w:firstLine="0"/>
        <w:jc w:val="right"/>
      </w:pPr>
      <w:r>
        <w:rPr>
          <w:b/>
          <w:i w:val="0"/>
          <w:sz w:val="24"/>
        </w:rPr>
        <w:t xml:space="preserve">Komisija za provedbu oglasa </w:t>
      </w:r>
    </w:p>
    <w:p w:rsidR="00505530" w:rsidRDefault="00505530" w:rsidP="0050553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505530" w:rsidRDefault="00505530" w:rsidP="0050553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6756B2" w:rsidRDefault="006756B2"/>
    <w:sectPr w:rsidR="006756B2">
      <w:pgSz w:w="11906" w:h="16838"/>
      <w:pgMar w:top="1176" w:right="1412" w:bottom="161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D5EBB"/>
    <w:multiLevelType w:val="hybridMultilevel"/>
    <w:tmpl w:val="FD3C6F30"/>
    <w:lvl w:ilvl="0" w:tplc="EB5A96A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4E230">
      <w:start w:val="1"/>
      <w:numFmt w:val="bullet"/>
      <w:lvlText w:val="-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CC1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A29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09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EFE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288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C36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7A29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9E"/>
    <w:rsid w:val="000C6C84"/>
    <w:rsid w:val="00224758"/>
    <w:rsid w:val="002D2BEB"/>
    <w:rsid w:val="00505530"/>
    <w:rsid w:val="006756B2"/>
    <w:rsid w:val="0074139E"/>
    <w:rsid w:val="008A56CC"/>
    <w:rsid w:val="009515D8"/>
    <w:rsid w:val="00A4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98F96-8519-4416-85DF-6DDC6101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530"/>
    <w:pPr>
      <w:spacing w:after="42" w:line="270" w:lineRule="auto"/>
      <w:ind w:left="10" w:hanging="10"/>
    </w:pPr>
    <w:rPr>
      <w:rFonts w:ascii="Arial" w:eastAsia="Arial" w:hAnsi="Arial" w:cs="Arial"/>
      <w:i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Krnić Müller Meri</dc:creator>
  <cp:keywords/>
  <dc:description/>
  <cp:lastModifiedBy>Željko Rebić</cp:lastModifiedBy>
  <cp:revision>2</cp:revision>
  <dcterms:created xsi:type="dcterms:W3CDTF">2024-05-08T12:00:00Z</dcterms:created>
  <dcterms:modified xsi:type="dcterms:W3CDTF">2024-05-08T12:00:00Z</dcterms:modified>
</cp:coreProperties>
</file>